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1800"/>
        <w:gridCol w:w="5240"/>
        <w:gridCol w:w="3400"/>
        <w:gridCol w:w="2400"/>
      </w:tblGrid>
      <w:tr w:rsidR="00366CEC" w:rsidRPr="00A46255" w14:paraId="7222654F" w14:textId="77777777" w:rsidTr="00A46255">
        <w:tblPrEx>
          <w:tblCellMar>
            <w:top w:w="0" w:type="dxa"/>
            <w:bottom w:w="0" w:type="dxa"/>
          </w:tblCellMar>
        </w:tblPrEx>
        <w:trPr>
          <w:cantSplit/>
          <w:trHeight w:val="440"/>
          <w:jc w:val="center"/>
        </w:trPr>
        <w:tc>
          <w:tcPr>
            <w:tcW w:w="3000" w:type="dxa"/>
            <w:vAlign w:val="center"/>
          </w:tcPr>
          <w:p w14:paraId="2823B69B" w14:textId="77777777" w:rsidR="00366CEC" w:rsidRPr="00A46255" w:rsidRDefault="00366CEC">
            <w:pPr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00" w:type="dxa"/>
            <w:shd w:val="clear" w:color="auto" w:fill="DDEBF7"/>
            <w:vAlign w:val="center"/>
          </w:tcPr>
          <w:p w14:paraId="7D212961" w14:textId="12A00FA7" w:rsidR="00366CEC" w:rsidRPr="00A46255" w:rsidRDefault="00000000">
            <w:pPr>
              <w:spacing w:before="50" w:after="5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 xml:space="preserve">اسم </w:t>
            </w:r>
            <w:r w:rsidR="00A46255" w:rsidRPr="00A46255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الأستاذ:</w:t>
            </w:r>
          </w:p>
        </w:tc>
        <w:tc>
          <w:tcPr>
            <w:tcW w:w="5240" w:type="dxa"/>
            <w:vMerge w:val="restart"/>
            <w:vAlign w:val="center"/>
          </w:tcPr>
          <w:p w14:paraId="7C3D5C9B" w14:textId="77777777" w:rsidR="00366CEC" w:rsidRPr="00A46255" w:rsidRDefault="00000000">
            <w:pPr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noProof/>
              </w:rPr>
              <w:drawing>
                <wp:inline distT="0" distB="0" distL="0" distR="0" wp14:anchorId="66BA6ECA" wp14:editId="19392A81">
                  <wp:extent cx="2926080" cy="479552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479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  <w:vAlign w:val="center"/>
          </w:tcPr>
          <w:p w14:paraId="59169593" w14:textId="77777777" w:rsidR="00366CEC" w:rsidRPr="00A46255" w:rsidRDefault="00366CEC">
            <w:pPr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2400" w:type="dxa"/>
            <w:shd w:val="clear" w:color="auto" w:fill="DDEBF7"/>
            <w:vAlign w:val="center"/>
          </w:tcPr>
          <w:p w14:paraId="52751E90" w14:textId="61B4A91E" w:rsidR="00366CEC" w:rsidRPr="00A46255" w:rsidRDefault="00000000">
            <w:pPr>
              <w:spacing w:before="50" w:after="5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 xml:space="preserve">الأكاديمية </w:t>
            </w:r>
            <w:r w:rsidR="00A46255" w:rsidRPr="00A46255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الجهوية:</w:t>
            </w:r>
          </w:p>
        </w:tc>
      </w:tr>
      <w:tr w:rsidR="00366CEC" w:rsidRPr="00A46255" w14:paraId="7E8D7E92" w14:textId="77777777" w:rsidTr="00A46255">
        <w:tblPrEx>
          <w:tblCellMar>
            <w:top w:w="0" w:type="dxa"/>
            <w:bottom w:w="0" w:type="dxa"/>
          </w:tblCellMar>
        </w:tblPrEx>
        <w:trPr>
          <w:cantSplit/>
          <w:trHeight w:val="440"/>
          <w:jc w:val="center"/>
        </w:trPr>
        <w:tc>
          <w:tcPr>
            <w:tcW w:w="3000" w:type="dxa"/>
            <w:vAlign w:val="center"/>
          </w:tcPr>
          <w:p w14:paraId="2C95703A" w14:textId="77777777" w:rsidR="00366CEC" w:rsidRPr="00A46255" w:rsidRDefault="00366CEC">
            <w:pPr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00" w:type="dxa"/>
            <w:shd w:val="clear" w:color="auto" w:fill="DDEBF7"/>
            <w:vAlign w:val="center"/>
          </w:tcPr>
          <w:p w14:paraId="7BFF2387" w14:textId="0E1BCADE" w:rsidR="00366CEC" w:rsidRPr="00A46255" w:rsidRDefault="00000000">
            <w:pPr>
              <w:spacing w:before="50" w:after="5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 xml:space="preserve">رقم </w:t>
            </w:r>
            <w:r w:rsidR="00A46255" w:rsidRPr="00A46255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التأجير:</w:t>
            </w:r>
          </w:p>
        </w:tc>
        <w:tc>
          <w:tcPr>
            <w:tcW w:w="5240" w:type="dxa"/>
            <w:vMerge/>
            <w:vAlign w:val="center"/>
          </w:tcPr>
          <w:p w14:paraId="0602F6AB" w14:textId="77777777" w:rsidR="00366CEC" w:rsidRPr="00A46255" w:rsidRDefault="00366CEC">
            <w:pPr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0" w:type="dxa"/>
            <w:vAlign w:val="center"/>
          </w:tcPr>
          <w:p w14:paraId="3ABDC514" w14:textId="77777777" w:rsidR="00366CEC" w:rsidRPr="00A46255" w:rsidRDefault="00366CEC">
            <w:pPr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2400" w:type="dxa"/>
            <w:shd w:val="clear" w:color="auto" w:fill="DDEBF7"/>
            <w:vAlign w:val="center"/>
          </w:tcPr>
          <w:p w14:paraId="1D3E6AA2" w14:textId="349F27C1" w:rsidR="00366CEC" w:rsidRPr="00A46255" w:rsidRDefault="00000000">
            <w:pPr>
              <w:spacing w:before="50" w:after="5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 xml:space="preserve">المديرية </w:t>
            </w:r>
            <w:r w:rsidR="00A46255" w:rsidRPr="00A46255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الإقليمية:</w:t>
            </w:r>
          </w:p>
        </w:tc>
      </w:tr>
      <w:tr w:rsidR="00366CEC" w:rsidRPr="00A46255" w14:paraId="4D47C4DD" w14:textId="77777777" w:rsidTr="00A46255">
        <w:tblPrEx>
          <w:tblCellMar>
            <w:top w:w="0" w:type="dxa"/>
            <w:bottom w:w="0" w:type="dxa"/>
          </w:tblCellMar>
        </w:tblPrEx>
        <w:trPr>
          <w:cantSplit/>
          <w:trHeight w:val="440"/>
          <w:jc w:val="center"/>
        </w:trPr>
        <w:tc>
          <w:tcPr>
            <w:tcW w:w="3000" w:type="dxa"/>
            <w:vAlign w:val="center"/>
          </w:tcPr>
          <w:p w14:paraId="153DB050" w14:textId="77777777" w:rsidR="00366CEC" w:rsidRPr="00A46255" w:rsidRDefault="00000000">
            <w:pPr>
              <w:spacing w:before="50" w:after="5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rtl/>
              </w:rPr>
              <w:t>الرابع</w:t>
            </w:r>
          </w:p>
        </w:tc>
        <w:tc>
          <w:tcPr>
            <w:tcW w:w="1800" w:type="dxa"/>
            <w:shd w:val="clear" w:color="auto" w:fill="DDEBF7"/>
            <w:vAlign w:val="center"/>
          </w:tcPr>
          <w:p w14:paraId="7AA1978B" w14:textId="197A46F7" w:rsidR="00366CEC" w:rsidRPr="00A46255" w:rsidRDefault="00A46255">
            <w:pPr>
              <w:spacing w:before="50" w:after="5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المستوى:</w:t>
            </w:r>
          </w:p>
        </w:tc>
        <w:tc>
          <w:tcPr>
            <w:tcW w:w="5240" w:type="dxa"/>
            <w:vMerge/>
            <w:vAlign w:val="center"/>
          </w:tcPr>
          <w:p w14:paraId="243FAF53" w14:textId="77777777" w:rsidR="00366CEC" w:rsidRPr="00A46255" w:rsidRDefault="00366CEC">
            <w:pPr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0" w:type="dxa"/>
            <w:vAlign w:val="center"/>
          </w:tcPr>
          <w:p w14:paraId="3A35D87F" w14:textId="77777777" w:rsidR="00366CEC" w:rsidRPr="00A46255" w:rsidRDefault="00366CEC">
            <w:pPr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2400" w:type="dxa"/>
            <w:shd w:val="clear" w:color="auto" w:fill="DDEBF7"/>
            <w:vAlign w:val="center"/>
          </w:tcPr>
          <w:p w14:paraId="3EBF55B5" w14:textId="16739148" w:rsidR="00366CEC" w:rsidRPr="00A46255" w:rsidRDefault="00000000">
            <w:pPr>
              <w:spacing w:before="50" w:after="5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 xml:space="preserve">المؤسسة </w:t>
            </w:r>
            <w:r w:rsidR="00A46255" w:rsidRPr="00A46255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التعليمية:</w:t>
            </w:r>
          </w:p>
        </w:tc>
      </w:tr>
    </w:tbl>
    <w:p w14:paraId="55583065" w14:textId="77777777" w:rsidR="00366CEC" w:rsidRDefault="00366CEC">
      <w:pPr>
        <w:spacing w:line="160" w:lineRule="exact"/>
      </w:pPr>
    </w:p>
    <w:p w14:paraId="334571ED" w14:textId="77777777" w:rsidR="00366CEC" w:rsidRPr="00A46255" w:rsidRDefault="00000000">
      <w:pPr>
        <w:keepNext/>
        <w:pBdr>
          <w:top w:val="single" w:sz="8" w:space="3" w:color="1F3864"/>
          <w:left w:val="single" w:sz="8" w:space="4" w:color="1F3864"/>
          <w:bottom w:val="single" w:sz="8" w:space="3" w:color="1F3864"/>
          <w:right w:val="single" w:sz="8" w:space="4" w:color="1F3864"/>
        </w:pBdr>
        <w:shd w:val="clear" w:color="auto" w:fill="DDEBF7"/>
        <w:spacing w:before="120" w:after="120"/>
        <w:ind w:left="3400" w:right="3400"/>
        <w:jc w:val="center"/>
        <w:rPr>
          <w:rFonts w:ascii="Calibri" w:hAnsi="Calibri" w:cs="Calibri"/>
        </w:rPr>
      </w:pPr>
      <w:r w:rsidRPr="00A46255">
        <w:rPr>
          <w:rFonts w:ascii="Calibri" w:hAnsi="Calibri" w:cs="Calibri"/>
          <w:b/>
          <w:bCs/>
          <w:color w:val="1F3864"/>
          <w:sz w:val="28"/>
          <w:szCs w:val="28"/>
          <w:rtl/>
        </w:rPr>
        <w:t xml:space="preserve">التخطيط السنوي لمادة اللغة العربية – </w:t>
      </w:r>
      <w:proofErr w:type="spellStart"/>
      <w:r w:rsidRPr="00A46255">
        <w:rPr>
          <w:rFonts w:ascii="Calibri" w:hAnsi="Calibri" w:cs="Calibri"/>
          <w:b/>
          <w:bCs/>
          <w:color w:val="1F3864"/>
          <w:sz w:val="28"/>
          <w:szCs w:val="28"/>
          <w:rtl/>
        </w:rPr>
        <w:t>الأسدوس</w:t>
      </w:r>
      <w:proofErr w:type="spellEnd"/>
      <w:r w:rsidRPr="00A46255">
        <w:rPr>
          <w:rFonts w:ascii="Calibri" w:hAnsi="Calibri" w:cs="Calibri"/>
          <w:b/>
          <w:bCs/>
          <w:color w:val="1F3864"/>
          <w:sz w:val="28"/>
          <w:szCs w:val="28"/>
          <w:rtl/>
        </w:rPr>
        <w:t xml:space="preserve"> الأول –</w:t>
      </w:r>
    </w:p>
    <w:tbl>
      <w:tblPr>
        <w:tblW w:w="15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250"/>
        <w:gridCol w:w="1250"/>
        <w:gridCol w:w="1500"/>
        <w:gridCol w:w="1400"/>
        <w:gridCol w:w="1450"/>
        <w:gridCol w:w="1150"/>
        <w:gridCol w:w="1350"/>
        <w:gridCol w:w="1650"/>
        <w:gridCol w:w="450"/>
        <w:gridCol w:w="1050"/>
        <w:gridCol w:w="1100"/>
        <w:gridCol w:w="740"/>
      </w:tblGrid>
      <w:tr w:rsidR="00366CEC" w:rsidRPr="00A46255" w14:paraId="7988202C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  <w:jc w:val="center"/>
        </w:trPr>
        <w:tc>
          <w:tcPr>
            <w:tcW w:w="12500" w:type="dxa"/>
            <w:gridSpan w:val="9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1F3864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A3065C5" w14:textId="77777777" w:rsidR="00366CEC" w:rsidRPr="00A46255" w:rsidRDefault="00000000">
            <w:pPr>
              <w:keepNext/>
              <w:spacing w:before="10" w:after="10"/>
              <w:jc w:val="center"/>
              <w:rPr>
                <w:sz w:val="24"/>
                <w:szCs w:val="24"/>
              </w:rPr>
            </w:pPr>
            <w:r w:rsidRPr="00A46255">
              <w:rPr>
                <w:b/>
                <w:bCs/>
                <w:color w:val="FFFFFF"/>
                <w:sz w:val="24"/>
                <w:szCs w:val="24"/>
                <w:rtl/>
              </w:rPr>
              <w:t>المكونات</w:t>
            </w:r>
          </w:p>
        </w:tc>
        <w:tc>
          <w:tcPr>
            <w:tcW w:w="4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2F75B5"/>
            <w:tcMar>
              <w:top w:w="30" w:type="dxa"/>
              <w:left w:w="50" w:type="dxa"/>
              <w:bottom w:w="30" w:type="dxa"/>
              <w:right w:w="50" w:type="dxa"/>
            </w:tcMar>
            <w:textDirection w:val="btLr"/>
            <w:vAlign w:val="center"/>
          </w:tcPr>
          <w:p w14:paraId="7DBCF3C8" w14:textId="77777777" w:rsidR="00366CEC" w:rsidRPr="00A46255" w:rsidRDefault="00000000">
            <w:pPr>
              <w:keepNext/>
              <w:spacing w:before="10" w:after="10"/>
              <w:jc w:val="center"/>
              <w:rPr>
                <w:sz w:val="24"/>
                <w:szCs w:val="24"/>
              </w:rPr>
            </w:pPr>
            <w:r w:rsidRPr="00A46255">
              <w:rPr>
                <w:b/>
                <w:bCs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2F75B5"/>
            <w:tcMar>
              <w:top w:w="30" w:type="dxa"/>
              <w:left w:w="50" w:type="dxa"/>
              <w:bottom w:w="30" w:type="dxa"/>
              <w:right w:w="50" w:type="dxa"/>
            </w:tcMar>
            <w:textDirection w:val="btLr"/>
            <w:vAlign w:val="center"/>
          </w:tcPr>
          <w:p w14:paraId="54E128DB" w14:textId="77777777" w:rsidR="00366CEC" w:rsidRPr="00A46255" w:rsidRDefault="00000000">
            <w:pPr>
              <w:keepNext/>
              <w:spacing w:before="10" w:after="10"/>
              <w:jc w:val="center"/>
              <w:rPr>
                <w:sz w:val="24"/>
                <w:szCs w:val="24"/>
              </w:rPr>
            </w:pPr>
            <w:r w:rsidRPr="00A46255">
              <w:rPr>
                <w:b/>
                <w:bCs/>
                <w:color w:val="FFFFFF"/>
                <w:sz w:val="24"/>
                <w:szCs w:val="24"/>
                <w:rtl/>
              </w:rPr>
              <w:t>المجال</w:t>
            </w:r>
          </w:p>
        </w:tc>
        <w:tc>
          <w:tcPr>
            <w:tcW w:w="74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2F75B5"/>
            <w:tcMar>
              <w:top w:w="30" w:type="dxa"/>
              <w:left w:w="50" w:type="dxa"/>
              <w:bottom w:w="30" w:type="dxa"/>
              <w:right w:w="50" w:type="dxa"/>
            </w:tcMar>
            <w:textDirection w:val="btLr"/>
            <w:vAlign w:val="center"/>
          </w:tcPr>
          <w:p w14:paraId="5CE9344C" w14:textId="77777777" w:rsidR="00366CEC" w:rsidRPr="00A46255" w:rsidRDefault="00000000">
            <w:pPr>
              <w:keepNext/>
              <w:spacing w:before="10" w:after="10"/>
              <w:jc w:val="center"/>
              <w:rPr>
                <w:sz w:val="24"/>
                <w:szCs w:val="24"/>
              </w:rPr>
            </w:pPr>
            <w:r w:rsidRPr="00A46255">
              <w:rPr>
                <w:b/>
                <w:bCs/>
                <w:color w:val="FFFFFF"/>
                <w:sz w:val="24"/>
                <w:szCs w:val="24"/>
                <w:rtl/>
              </w:rPr>
              <w:t>المحور</w:t>
            </w:r>
          </w:p>
        </w:tc>
      </w:tr>
      <w:tr w:rsidR="00366CEC" w14:paraId="5B489C75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  <w:jc w:val="center"/>
        </w:trPr>
        <w:tc>
          <w:tcPr>
            <w:tcW w:w="15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6472CA5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الإنتاج الكتابي</w:t>
            </w:r>
          </w:p>
        </w:tc>
        <w:tc>
          <w:tcPr>
            <w:tcW w:w="12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388AF1A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الظواهر الإملائية</w:t>
            </w:r>
          </w:p>
        </w:tc>
        <w:tc>
          <w:tcPr>
            <w:tcW w:w="12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DB24758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الظواهر اللغوية</w:t>
            </w:r>
          </w:p>
        </w:tc>
        <w:tc>
          <w:tcPr>
            <w:tcW w:w="4350" w:type="dxa"/>
            <w:gridSpan w:val="3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B67DF13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القراءة</w:t>
            </w:r>
          </w:p>
        </w:tc>
        <w:tc>
          <w:tcPr>
            <w:tcW w:w="11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AE5A927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الأساليب</w:t>
            </w:r>
          </w:p>
        </w:tc>
        <w:tc>
          <w:tcPr>
            <w:tcW w:w="13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797216D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الاستماع والتحدث</w:t>
            </w:r>
          </w:p>
        </w:tc>
        <w:tc>
          <w:tcPr>
            <w:tcW w:w="16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BEA0792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المعجم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6C3155FC" w14:textId="77777777" w:rsidR="00366CEC" w:rsidRDefault="00366CEC"/>
        </w:tc>
        <w:tc>
          <w:tcPr>
            <w:tcW w:w="0" w:type="auto"/>
            <w:gridSpan w:val="2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3BBC9E9B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4E1D761A" w14:textId="77777777" w:rsidR="00366CEC" w:rsidRDefault="00366CEC"/>
        </w:tc>
      </w:tr>
      <w:tr w:rsidR="00366CEC" w14:paraId="4A8E4254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0BA72C9E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27676365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445CE3CC" w14:textId="77777777" w:rsidR="00366CEC" w:rsidRDefault="00366CEC"/>
        </w:tc>
        <w:tc>
          <w:tcPr>
            <w:tcW w:w="15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A9BD53D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الاستراتيجيات</w:t>
            </w:r>
          </w:p>
        </w:tc>
        <w:tc>
          <w:tcPr>
            <w:tcW w:w="1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7504D9F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النصوص</w:t>
            </w:r>
          </w:p>
        </w:tc>
        <w:tc>
          <w:tcPr>
            <w:tcW w:w="1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EBE72AD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الطلاقة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B422D3D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14CE6790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4D67B017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1DDB45B6" w14:textId="77777777" w:rsidR="00366CEC" w:rsidRDefault="00366CEC"/>
        </w:tc>
        <w:tc>
          <w:tcPr>
            <w:tcW w:w="0" w:type="auto"/>
            <w:gridSpan w:val="2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000E2B6A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3AA4423F" w14:textId="77777777" w:rsidR="00366CEC" w:rsidRDefault="00366CEC"/>
        </w:tc>
      </w:tr>
      <w:tr w:rsidR="00366CEC" w14:paraId="47032086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15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E937704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توسيع فكرة1و2</w:t>
            </w:r>
          </w:p>
          <w:p w14:paraId="0A49C0E1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إغناء جمل -</w:t>
            </w:r>
          </w:p>
          <w:p w14:paraId="4A7924D8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كتابة فقرات</w:t>
            </w:r>
          </w:p>
        </w:tc>
        <w:tc>
          <w:tcPr>
            <w:tcW w:w="12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48759A6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همزتا الوصل والقطع</w:t>
            </w:r>
          </w:p>
        </w:tc>
        <w:tc>
          <w:tcPr>
            <w:tcW w:w="12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786ED59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الاسم</w:t>
            </w:r>
          </w:p>
        </w:tc>
        <w:tc>
          <w:tcPr>
            <w:tcW w:w="15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E4C6A71" w14:textId="3E747EF0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الكلمات المفاتيح</w:t>
            </w:r>
            <w:r w:rsidR="00A46255">
              <w:rPr>
                <w:rFonts w:ascii="Calibri" w:hAnsi="Calibri" w:cs="Calibri" w:hint="cs"/>
                <w:b/>
                <w:bCs/>
                <w:color w:val="000000"/>
                <w:rtl/>
              </w:rPr>
              <w:t xml:space="preserve"> </w:t>
            </w: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</w:t>
            </w:r>
          </w:p>
          <w:p w14:paraId="249C3550" w14:textId="03ADD296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القراءة المسحية</w:t>
            </w:r>
            <w:r w:rsidR="00A46255">
              <w:rPr>
                <w:rFonts w:ascii="Calibri" w:hAnsi="Calibri" w:cs="Calibri" w:hint="cs"/>
                <w:b/>
                <w:bCs/>
                <w:color w:val="000000"/>
                <w:rtl/>
              </w:rPr>
              <w:t xml:space="preserve"> </w:t>
            </w: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-فهم صريح</w:t>
            </w:r>
          </w:p>
        </w:tc>
        <w:tc>
          <w:tcPr>
            <w:tcW w:w="1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7B603C0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مدرسة الحياة</w:t>
            </w:r>
          </w:p>
        </w:tc>
        <w:tc>
          <w:tcPr>
            <w:tcW w:w="14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CBA8D61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قواعد الوقف</w:t>
            </w:r>
          </w:p>
          <w:p w14:paraId="5BCE97A8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 xml:space="preserve">القراءة </w:t>
            </w:r>
            <w:proofErr w:type="spellStart"/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التوقيتية</w:t>
            </w:r>
            <w:proofErr w:type="spellEnd"/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:</w:t>
            </w:r>
          </w:p>
          <w:p w14:paraId="1F9CE492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قراءة نص في 45 دقيقة</w:t>
            </w:r>
          </w:p>
        </w:tc>
        <w:tc>
          <w:tcPr>
            <w:tcW w:w="11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0F97507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أدوات الربط في أسلوب السرد</w:t>
            </w:r>
          </w:p>
        </w:tc>
        <w:tc>
          <w:tcPr>
            <w:tcW w:w="13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D0B6C07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درس المثابرة</w:t>
            </w:r>
          </w:p>
        </w:tc>
        <w:tc>
          <w:tcPr>
            <w:tcW w:w="16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A3C2442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معجم مجالي</w:t>
            </w:r>
          </w:p>
          <w:p w14:paraId="1047B80B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شبكة الكلمة</w:t>
            </w: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A6C3D16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1</w:t>
            </w:r>
          </w:p>
        </w:tc>
        <w:tc>
          <w:tcPr>
            <w:tcW w:w="10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5704C96" w14:textId="77777777" w:rsidR="00366CEC" w:rsidRPr="00A46255" w:rsidRDefault="00366CEC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036D6EF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إرساء الموارد</w:t>
            </w:r>
          </w:p>
          <w:p w14:paraId="22E04A65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-1-</w:t>
            </w:r>
          </w:p>
        </w:tc>
        <w:tc>
          <w:tcPr>
            <w:tcW w:w="74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2F75B5"/>
            <w:tcMar>
              <w:top w:w="30" w:type="dxa"/>
              <w:left w:w="50" w:type="dxa"/>
              <w:bottom w:w="30" w:type="dxa"/>
              <w:right w:w="50" w:type="dxa"/>
            </w:tcMar>
            <w:textDirection w:val="btLr"/>
            <w:vAlign w:val="center"/>
          </w:tcPr>
          <w:p w14:paraId="1192C7AE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FFFFFF"/>
                <w:sz w:val="22"/>
                <w:szCs w:val="22"/>
                <w:rtl/>
              </w:rPr>
              <w:t>الوحدة الأولى: من نحن</w:t>
            </w:r>
          </w:p>
        </w:tc>
      </w:tr>
      <w:tr w:rsidR="00366CEC" w14:paraId="1B7BC75C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E038500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4812466A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12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0241C31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الجملة المفيدة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045A2273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1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0E8546C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لنحارب التنمر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3BFB6F63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37ED0CCF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1C112948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9697EF4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F3841A3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6C3AF2BD" w14:textId="77777777" w:rsidR="00366CEC" w:rsidRPr="00A46255" w:rsidRDefault="00366CE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2C7F2569" w14:textId="77777777" w:rsidR="00366CEC" w:rsidRPr="00A46255" w:rsidRDefault="00366CE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24CB0496" w14:textId="77777777" w:rsidR="00366CEC" w:rsidRDefault="00366CEC"/>
        </w:tc>
      </w:tr>
      <w:tr w:rsidR="00366CEC" w14:paraId="527C6F0D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15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69BD83B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توسيع فكرة:3</w:t>
            </w:r>
          </w:p>
          <w:p w14:paraId="53C33808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لكتابة نص أقدم فيه معلومات عن نفسي</w:t>
            </w:r>
          </w:p>
        </w:tc>
        <w:tc>
          <w:tcPr>
            <w:tcW w:w="12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3497AA1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همزتا الوصل والقطع</w:t>
            </w:r>
          </w:p>
          <w:p w14:paraId="34F21F4C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-استثمار</w:t>
            </w:r>
          </w:p>
        </w:tc>
        <w:tc>
          <w:tcPr>
            <w:tcW w:w="12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7A771EA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الفعل في الماضي والمضارع</w:t>
            </w:r>
          </w:p>
        </w:tc>
        <w:tc>
          <w:tcPr>
            <w:tcW w:w="15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DC9FD8A" w14:textId="38717D6D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لكلمات المفاتيح</w:t>
            </w:r>
          </w:p>
          <w:p w14:paraId="491087AD" w14:textId="10E03068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القراءة المسحية</w:t>
            </w:r>
            <w:r w:rsidR="00A46255">
              <w:rPr>
                <w:rFonts w:ascii="Calibri" w:hAnsi="Calibri" w:cs="Calibri" w:hint="cs"/>
                <w:b/>
                <w:bCs/>
                <w:color w:val="000000"/>
                <w:rtl/>
              </w:rPr>
              <w:t xml:space="preserve"> - </w:t>
            </w: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فهم صريح</w:t>
            </w:r>
          </w:p>
        </w:tc>
        <w:tc>
          <w:tcPr>
            <w:tcW w:w="1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A31CB18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المغرب بوابة اكتشاف ماضي البشرية</w:t>
            </w:r>
          </w:p>
        </w:tc>
        <w:tc>
          <w:tcPr>
            <w:tcW w:w="14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34929FE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قواعد الوقف</w:t>
            </w:r>
          </w:p>
          <w:p w14:paraId="28DCB9AF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 xml:space="preserve">القراءة </w:t>
            </w:r>
            <w:proofErr w:type="spellStart"/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التوقيتية</w:t>
            </w:r>
            <w:proofErr w:type="spellEnd"/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:</w:t>
            </w:r>
          </w:p>
          <w:p w14:paraId="36CC4233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قراءة نص في 45 دقيقة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5145DEA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963CD7A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ذكرى استرجاع صحراءنا الغالية</w:t>
            </w:r>
          </w:p>
        </w:tc>
        <w:tc>
          <w:tcPr>
            <w:tcW w:w="16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4CE7146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معجم مجالي</w:t>
            </w:r>
          </w:p>
          <w:p w14:paraId="0EDC6DDD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خريطة الكلمة</w:t>
            </w: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96F6C2F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3</w:t>
            </w:r>
          </w:p>
        </w:tc>
        <w:tc>
          <w:tcPr>
            <w:tcW w:w="10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2962A0F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نحن وأجدادنا</w:t>
            </w:r>
          </w:p>
        </w:tc>
        <w:tc>
          <w:tcPr>
            <w:tcW w:w="11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5D832E7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إرساء الموارد</w:t>
            </w:r>
          </w:p>
          <w:p w14:paraId="62259D43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-2-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80EFFE9" w14:textId="77777777" w:rsidR="00366CEC" w:rsidRDefault="00366CEC"/>
        </w:tc>
      </w:tr>
      <w:tr w:rsidR="00366CEC" w14:paraId="34906988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0ABD24A9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15342031" w14:textId="77777777" w:rsidR="00366CEC" w:rsidRDefault="00366CEC"/>
        </w:tc>
        <w:tc>
          <w:tcPr>
            <w:tcW w:w="12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BC3C581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الجملة الاسمية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707CA733" w14:textId="77777777" w:rsidR="00366CEC" w:rsidRDefault="00366CEC"/>
        </w:tc>
        <w:tc>
          <w:tcPr>
            <w:tcW w:w="1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9273859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وطني الغالي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70A9B307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394607C2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4EA46CD3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14EFC235" w14:textId="77777777" w:rsidR="00366CEC" w:rsidRDefault="00366CEC"/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CFA1FC7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32A1FBCC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0B45872C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055F5018" w14:textId="77777777" w:rsidR="00366CEC" w:rsidRDefault="00366CEC"/>
        </w:tc>
      </w:tr>
      <w:tr w:rsidR="00366CEC" w14:paraId="3DCC8CA4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  <w:jc w:val="center"/>
        </w:trPr>
        <w:tc>
          <w:tcPr>
            <w:tcW w:w="12500" w:type="dxa"/>
            <w:gridSpan w:val="9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BDD7EE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32D64D1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وضعيات التوليف والمراجعة</w:t>
            </w: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F817AAC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5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FD966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54BDCAB" w14:textId="77777777" w:rsidR="00366CEC" w:rsidRPr="00A46255" w:rsidRDefault="00000000">
            <w:pPr>
              <w:keepNext/>
              <w:spacing w:before="10" w:after="10"/>
              <w:jc w:val="center"/>
              <w:rPr>
                <w:sz w:val="24"/>
                <w:szCs w:val="24"/>
              </w:rPr>
            </w:pPr>
            <w:r w:rsidRPr="00A46255">
              <w:rPr>
                <w:b/>
                <w:bCs/>
                <w:color w:val="000000"/>
                <w:sz w:val="24"/>
                <w:szCs w:val="24"/>
                <w:rtl/>
              </w:rPr>
              <w:t>دعم وتقويم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0A5D7134" w14:textId="77777777" w:rsidR="00366CEC" w:rsidRDefault="00366CEC"/>
        </w:tc>
      </w:tr>
      <w:tr w:rsidR="00366CEC" w14:paraId="0D4D5F3A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  <w:jc w:val="center"/>
        </w:trPr>
        <w:tc>
          <w:tcPr>
            <w:tcW w:w="12500" w:type="dxa"/>
            <w:gridSpan w:val="9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BDD7EE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B3C449F" w14:textId="77777777" w:rsidR="00366CEC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وضعيات التقويم - فردية وجماعية -</w:t>
            </w: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22167D3" w14:textId="77777777" w:rsidR="00366CEC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6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698B808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3BD8F575" w14:textId="77777777" w:rsidR="00366CEC" w:rsidRDefault="00366CEC"/>
        </w:tc>
      </w:tr>
    </w:tbl>
    <w:p w14:paraId="6C4ADFC0" w14:textId="77777777" w:rsidR="00366CEC" w:rsidRDefault="00366CEC">
      <w:pPr>
        <w:spacing w:line="100" w:lineRule="exact"/>
      </w:pPr>
    </w:p>
    <w:tbl>
      <w:tblPr>
        <w:tblW w:w="15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250"/>
        <w:gridCol w:w="1250"/>
        <w:gridCol w:w="1500"/>
        <w:gridCol w:w="1400"/>
        <w:gridCol w:w="1450"/>
        <w:gridCol w:w="1150"/>
        <w:gridCol w:w="1350"/>
        <w:gridCol w:w="1650"/>
        <w:gridCol w:w="450"/>
        <w:gridCol w:w="1050"/>
        <w:gridCol w:w="1100"/>
        <w:gridCol w:w="740"/>
      </w:tblGrid>
      <w:tr w:rsidR="00366CEC" w14:paraId="4FD287CA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15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F76C4FC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كتابة قصة قصيرة – إعادة إنتاج قصة رديفة</w:t>
            </w:r>
          </w:p>
        </w:tc>
        <w:tc>
          <w:tcPr>
            <w:tcW w:w="12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A6FB151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التاء في أخر الكلمة</w:t>
            </w:r>
          </w:p>
        </w:tc>
        <w:tc>
          <w:tcPr>
            <w:tcW w:w="12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9F24BFE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الاسم: النوع</w:t>
            </w:r>
          </w:p>
        </w:tc>
        <w:tc>
          <w:tcPr>
            <w:tcW w:w="15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F5A0167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القراءة المسحية</w:t>
            </w:r>
          </w:p>
          <w:p w14:paraId="2AF493C0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الإجابة عن الأسئلة الضمنية من خلال المؤشرات الدلالية</w:t>
            </w:r>
          </w:p>
        </w:tc>
        <w:tc>
          <w:tcPr>
            <w:tcW w:w="1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3D50399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رحلة في تاريخ الأجداد 1</w:t>
            </w:r>
          </w:p>
        </w:tc>
        <w:tc>
          <w:tcPr>
            <w:tcW w:w="14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DF7A5B4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قواعد الوصل</w:t>
            </w:r>
          </w:p>
          <w:p w14:paraId="409CA8CE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قراءة نص من 55 كلمة في دقيقة واحدة</w:t>
            </w:r>
          </w:p>
        </w:tc>
        <w:tc>
          <w:tcPr>
            <w:tcW w:w="11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504CC70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أساليب الوصف 1 و2</w:t>
            </w:r>
          </w:p>
        </w:tc>
        <w:tc>
          <w:tcPr>
            <w:tcW w:w="13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423CA37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بطل الأرقام</w:t>
            </w:r>
          </w:p>
        </w:tc>
        <w:tc>
          <w:tcPr>
            <w:tcW w:w="16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C117E8A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استراتيجية الصفة المضافة</w:t>
            </w:r>
          </w:p>
          <w:p w14:paraId="263056D1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معجم مجالي</w:t>
            </w: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77F4BDF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1</w:t>
            </w:r>
          </w:p>
        </w:tc>
        <w:tc>
          <w:tcPr>
            <w:tcW w:w="10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98E697A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مغربنا عبر الزمن</w:t>
            </w:r>
          </w:p>
        </w:tc>
        <w:tc>
          <w:tcPr>
            <w:tcW w:w="11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7714164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إرساء الموارد</w:t>
            </w:r>
          </w:p>
          <w:p w14:paraId="5EE66B86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-1-</w:t>
            </w:r>
          </w:p>
        </w:tc>
        <w:tc>
          <w:tcPr>
            <w:tcW w:w="74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2F75B5"/>
            <w:tcMar>
              <w:top w:w="30" w:type="dxa"/>
              <w:left w:w="50" w:type="dxa"/>
              <w:bottom w:w="30" w:type="dxa"/>
              <w:right w:w="50" w:type="dxa"/>
            </w:tcMar>
            <w:textDirection w:val="btLr"/>
            <w:vAlign w:val="center"/>
          </w:tcPr>
          <w:p w14:paraId="48B7D77C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FFFFFF"/>
                <w:sz w:val="22"/>
                <w:szCs w:val="22"/>
                <w:rtl/>
              </w:rPr>
              <w:t>الوحدة الثانية: أين نحن في الزمان والمكان</w:t>
            </w:r>
          </w:p>
        </w:tc>
      </w:tr>
      <w:tr w:rsidR="00366CEC" w14:paraId="619F9DB7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AB01EC2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3198D22B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12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EC37F5B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عناصر الجملة الفعلية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3CF9A7B1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1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0A2FEC7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رحلة في تاريخ الأجداد 2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1814EB17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758BA02D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088CE1DA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1FC11348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D0D75A4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1866EF2B" w14:textId="77777777" w:rsidR="00366CEC" w:rsidRPr="00A46255" w:rsidRDefault="00366CE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3FF20F40" w14:textId="77777777" w:rsidR="00366CEC" w:rsidRPr="00A46255" w:rsidRDefault="00366CE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443FE0CB" w14:textId="77777777" w:rsidR="00366CEC" w:rsidRDefault="00366CEC"/>
        </w:tc>
      </w:tr>
      <w:tr w:rsidR="00366CEC" w14:paraId="759523E1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15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3726ABE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كتابة قصة قصيرة – إعادة إنتاج قصة رديفة</w:t>
            </w:r>
          </w:p>
        </w:tc>
        <w:tc>
          <w:tcPr>
            <w:tcW w:w="12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775DF21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التاء في أخر الكلمة</w:t>
            </w:r>
          </w:p>
          <w:p w14:paraId="1FFDC23E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استثمار</w:t>
            </w:r>
          </w:p>
        </w:tc>
        <w:tc>
          <w:tcPr>
            <w:tcW w:w="12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511826A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الاسم: العدد</w:t>
            </w:r>
          </w:p>
        </w:tc>
        <w:tc>
          <w:tcPr>
            <w:tcW w:w="15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BC4F7B1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توليف وممارسة مستقلة</w:t>
            </w:r>
          </w:p>
        </w:tc>
        <w:tc>
          <w:tcPr>
            <w:tcW w:w="1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E5F43AC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إفريقيا أرض الثقافات</w:t>
            </w:r>
          </w:p>
        </w:tc>
        <w:tc>
          <w:tcPr>
            <w:tcW w:w="14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7B41FC9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- قواعد الوصل</w:t>
            </w:r>
          </w:p>
          <w:p w14:paraId="44343710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قراءة نص من 55 كلمة في دقيقة واحدة</w:t>
            </w:r>
          </w:p>
          <w:p w14:paraId="223140DF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قواعد الإيقاع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6927F9B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D3639EB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 xml:space="preserve">- حكاية من التراث الإفريقي: </w:t>
            </w:r>
            <w:proofErr w:type="spellStart"/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باميرو</w:t>
            </w:r>
            <w:proofErr w:type="spellEnd"/>
          </w:p>
        </w:tc>
        <w:tc>
          <w:tcPr>
            <w:tcW w:w="16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458D9B1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استراتيجية الكلمات الجامعة</w:t>
            </w:r>
          </w:p>
          <w:p w14:paraId="4FA435AA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معجم مجالي</w:t>
            </w: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9AB96D8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3</w:t>
            </w:r>
          </w:p>
        </w:tc>
        <w:tc>
          <w:tcPr>
            <w:tcW w:w="10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6C6BF5F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قارتنا</w:t>
            </w:r>
          </w:p>
        </w:tc>
        <w:tc>
          <w:tcPr>
            <w:tcW w:w="11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1A896B9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إرساء الموارد</w:t>
            </w:r>
          </w:p>
          <w:p w14:paraId="7BAB10BE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-2-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6CAE4B8C" w14:textId="77777777" w:rsidR="00366CEC" w:rsidRDefault="00366CEC"/>
        </w:tc>
      </w:tr>
      <w:tr w:rsidR="00366CEC" w14:paraId="05C0D02F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758E6FD6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746563BE" w14:textId="77777777" w:rsidR="00366CEC" w:rsidRDefault="00366CEC"/>
        </w:tc>
        <w:tc>
          <w:tcPr>
            <w:tcW w:w="12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0B06BBA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الفاعل: ظاهرا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3B21BA94" w14:textId="77777777" w:rsidR="00366CEC" w:rsidRDefault="00366CEC"/>
        </w:tc>
        <w:tc>
          <w:tcPr>
            <w:tcW w:w="1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7FF8AEC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إلى الصحراء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41813A54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15A78402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67FEBE2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04892EEC" w14:textId="77777777" w:rsidR="00366CEC" w:rsidRDefault="00366CEC"/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DD9C3D7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463ADA1C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ACE3731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34283688" w14:textId="77777777" w:rsidR="00366CEC" w:rsidRDefault="00366CEC"/>
        </w:tc>
      </w:tr>
      <w:tr w:rsidR="00366CEC" w14:paraId="3FEE9885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  <w:jc w:val="center"/>
        </w:trPr>
        <w:tc>
          <w:tcPr>
            <w:tcW w:w="12500" w:type="dxa"/>
            <w:gridSpan w:val="9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BDD7EE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0FF4735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وضعيات التوليف والمراجعة</w:t>
            </w: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C5B9591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5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FD966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085C94D" w14:textId="77777777" w:rsidR="00366CEC" w:rsidRPr="00A46255" w:rsidRDefault="00000000">
            <w:pPr>
              <w:keepNext/>
              <w:spacing w:before="10" w:after="10"/>
              <w:jc w:val="center"/>
              <w:rPr>
                <w:sz w:val="24"/>
                <w:szCs w:val="24"/>
              </w:rPr>
            </w:pPr>
            <w:r w:rsidRPr="00A46255">
              <w:rPr>
                <w:b/>
                <w:bCs/>
                <w:color w:val="000000"/>
                <w:sz w:val="24"/>
                <w:szCs w:val="24"/>
                <w:rtl/>
              </w:rPr>
              <w:t>دعم وتقويم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7788388E" w14:textId="77777777" w:rsidR="00366CEC" w:rsidRDefault="00366CEC"/>
        </w:tc>
      </w:tr>
      <w:tr w:rsidR="00366CEC" w14:paraId="4E6C8FD3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  <w:jc w:val="center"/>
        </w:trPr>
        <w:tc>
          <w:tcPr>
            <w:tcW w:w="12500" w:type="dxa"/>
            <w:gridSpan w:val="9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BDD7EE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F5E06C0" w14:textId="77777777" w:rsidR="00366CEC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وضعيات التقويم - فردية وجماعية -</w:t>
            </w: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535C4D3" w14:textId="77777777" w:rsidR="00366CEC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6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4ACC9AA8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26560E3A" w14:textId="77777777" w:rsidR="00366CEC" w:rsidRDefault="00366CEC"/>
        </w:tc>
      </w:tr>
    </w:tbl>
    <w:p w14:paraId="35D679CE" w14:textId="77777777" w:rsidR="00366CEC" w:rsidRDefault="00000000">
      <w:pPr>
        <w:keepNext/>
        <w:pageBreakBefore/>
        <w:pBdr>
          <w:top w:val="single" w:sz="8" w:space="3" w:color="1F3864"/>
          <w:left w:val="single" w:sz="8" w:space="4" w:color="1F3864"/>
          <w:bottom w:val="single" w:sz="8" w:space="3" w:color="1F3864"/>
          <w:right w:val="single" w:sz="8" w:space="4" w:color="1F3864"/>
        </w:pBdr>
        <w:shd w:val="clear" w:color="auto" w:fill="DDEBF7"/>
        <w:spacing w:before="120" w:after="120"/>
        <w:ind w:left="3400" w:right="3400"/>
        <w:jc w:val="center"/>
      </w:pPr>
      <w:r>
        <w:rPr>
          <w:b/>
          <w:bCs/>
          <w:color w:val="1F3864"/>
          <w:sz w:val="28"/>
          <w:szCs w:val="28"/>
          <w:rtl/>
        </w:rPr>
        <w:lastRenderedPageBreak/>
        <w:t xml:space="preserve">– </w:t>
      </w:r>
      <w:proofErr w:type="spellStart"/>
      <w:r>
        <w:rPr>
          <w:b/>
          <w:bCs/>
          <w:color w:val="1F3864"/>
          <w:sz w:val="28"/>
          <w:szCs w:val="28"/>
          <w:rtl/>
        </w:rPr>
        <w:t>الأسدوس</w:t>
      </w:r>
      <w:proofErr w:type="spellEnd"/>
      <w:r>
        <w:rPr>
          <w:b/>
          <w:bCs/>
          <w:color w:val="1F3864"/>
          <w:sz w:val="28"/>
          <w:szCs w:val="28"/>
          <w:rtl/>
        </w:rPr>
        <w:t xml:space="preserve"> الثاني –</w:t>
      </w:r>
    </w:p>
    <w:tbl>
      <w:tblPr>
        <w:tblW w:w="15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250"/>
        <w:gridCol w:w="1250"/>
        <w:gridCol w:w="1500"/>
        <w:gridCol w:w="1400"/>
        <w:gridCol w:w="1450"/>
        <w:gridCol w:w="1150"/>
        <w:gridCol w:w="1350"/>
        <w:gridCol w:w="1650"/>
        <w:gridCol w:w="450"/>
        <w:gridCol w:w="1050"/>
        <w:gridCol w:w="1100"/>
        <w:gridCol w:w="740"/>
      </w:tblGrid>
      <w:tr w:rsidR="00366CEC" w14:paraId="517CDE32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15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00B99C0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وصف شخص</w:t>
            </w:r>
          </w:p>
        </w:tc>
        <w:tc>
          <w:tcPr>
            <w:tcW w:w="12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815F9EB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الهمزة المتوسطة على الألف والواو والياء</w:t>
            </w:r>
          </w:p>
        </w:tc>
        <w:tc>
          <w:tcPr>
            <w:tcW w:w="12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E219BCA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الضمائر المتصلة</w:t>
            </w:r>
          </w:p>
        </w:tc>
        <w:tc>
          <w:tcPr>
            <w:tcW w:w="15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A627FAE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تحديد الأفكار الرئيسية</w:t>
            </w:r>
          </w:p>
        </w:tc>
        <w:tc>
          <w:tcPr>
            <w:tcW w:w="1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FC9143F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قصة لوحة الموناليزا 1</w:t>
            </w:r>
          </w:p>
        </w:tc>
        <w:tc>
          <w:tcPr>
            <w:tcW w:w="14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01A8D28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التلوين الصوتي لأسلوب استفهام</w:t>
            </w:r>
          </w:p>
          <w:p w14:paraId="35A5E9F5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قراءة 55 كلمة في دقيقة واحدة</w:t>
            </w:r>
          </w:p>
          <w:p w14:paraId="390D3F36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قواعد الإيقاع</w:t>
            </w:r>
          </w:p>
        </w:tc>
        <w:tc>
          <w:tcPr>
            <w:tcW w:w="11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C3EC0F9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أساليب التعبير عن الرأي وتعليله</w:t>
            </w:r>
          </w:p>
        </w:tc>
        <w:tc>
          <w:tcPr>
            <w:tcW w:w="13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E7DFFCE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فن الكاريكاتير</w:t>
            </w:r>
          </w:p>
        </w:tc>
        <w:tc>
          <w:tcPr>
            <w:tcW w:w="16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2CB322A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استراتيجية المعاني المتعددة</w:t>
            </w:r>
          </w:p>
          <w:p w14:paraId="2850552B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معجم مجالي</w:t>
            </w: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CE01948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1</w:t>
            </w:r>
          </w:p>
        </w:tc>
        <w:tc>
          <w:tcPr>
            <w:tcW w:w="10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C369DA6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الفن عبر العالم</w:t>
            </w:r>
          </w:p>
        </w:tc>
        <w:tc>
          <w:tcPr>
            <w:tcW w:w="11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64AAF83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إرساء الموارد</w:t>
            </w:r>
          </w:p>
          <w:p w14:paraId="3A3C15FF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-1-</w:t>
            </w:r>
          </w:p>
        </w:tc>
        <w:tc>
          <w:tcPr>
            <w:tcW w:w="74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2F75B5"/>
            <w:tcMar>
              <w:top w:w="30" w:type="dxa"/>
              <w:left w:w="50" w:type="dxa"/>
              <w:bottom w:w="30" w:type="dxa"/>
              <w:right w:w="50" w:type="dxa"/>
            </w:tcMar>
            <w:textDirection w:val="btLr"/>
            <w:vAlign w:val="center"/>
          </w:tcPr>
          <w:p w14:paraId="2E24B693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FFFFFF"/>
                <w:sz w:val="22"/>
                <w:szCs w:val="22"/>
                <w:rtl/>
              </w:rPr>
              <w:t>الوحدة الثالثة: كيف نعبر عن أنفسنا</w:t>
            </w:r>
          </w:p>
        </w:tc>
      </w:tr>
      <w:tr w:rsidR="00366CEC" w14:paraId="37786413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3E65183A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475F50C5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12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EAA7E64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الفاعل ضميرا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DBFA096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1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B8087AA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قصة لوحة الموناليزا 2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2CE15130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AF45C67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6B89BD92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1E3A884C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68B81A2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70F8FC44" w14:textId="77777777" w:rsidR="00366CEC" w:rsidRPr="00A46255" w:rsidRDefault="00366CE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1AF2A36F" w14:textId="77777777" w:rsidR="00366CEC" w:rsidRPr="00A46255" w:rsidRDefault="00366CE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69748DFF" w14:textId="77777777" w:rsidR="00366CEC" w:rsidRDefault="00366CEC"/>
        </w:tc>
      </w:tr>
      <w:tr w:rsidR="00366CEC" w14:paraId="30968965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15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0A41115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كتابة بطاقة تعريفية عن بلد</w:t>
            </w:r>
          </w:p>
        </w:tc>
        <w:tc>
          <w:tcPr>
            <w:tcW w:w="12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13026D9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الهمزة المتوسطة -</w:t>
            </w:r>
          </w:p>
          <w:p w14:paraId="3F4F32F7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استثمار</w:t>
            </w:r>
          </w:p>
        </w:tc>
        <w:tc>
          <w:tcPr>
            <w:tcW w:w="12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C63094B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الضمائر المتصلة - توليف</w:t>
            </w:r>
          </w:p>
        </w:tc>
        <w:tc>
          <w:tcPr>
            <w:tcW w:w="15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E685ABC" w14:textId="1B079D08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 xml:space="preserve">- توليف </w:t>
            </w:r>
            <w:r w:rsidR="00A46255" w:rsidRPr="00A46255">
              <w:rPr>
                <w:rFonts w:ascii="Calibri" w:hAnsi="Calibri" w:cs="Calibri" w:hint="cs"/>
                <w:b/>
                <w:bCs/>
                <w:color w:val="000000"/>
                <w:rtl/>
              </w:rPr>
              <w:t>وممارسة</w:t>
            </w: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 xml:space="preserve"> مستقلة</w:t>
            </w:r>
          </w:p>
        </w:tc>
        <w:tc>
          <w:tcPr>
            <w:tcW w:w="1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46DCBFD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الموسيقى الأندلسية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6337A61D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68EC9461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7053204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الشاي المغربي</w:t>
            </w:r>
          </w:p>
        </w:tc>
        <w:tc>
          <w:tcPr>
            <w:tcW w:w="16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D5CA90D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استراتيجية مفاتيح السياق</w:t>
            </w:r>
          </w:p>
          <w:p w14:paraId="66CE639D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معجم مجالي</w:t>
            </w: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6D05CAC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3</w:t>
            </w:r>
          </w:p>
        </w:tc>
        <w:tc>
          <w:tcPr>
            <w:tcW w:w="10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27FF5C5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كيف يعبر المغاربة عن أنفسهم</w:t>
            </w:r>
          </w:p>
        </w:tc>
        <w:tc>
          <w:tcPr>
            <w:tcW w:w="11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20464C1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إرساء الموارد</w:t>
            </w:r>
          </w:p>
          <w:p w14:paraId="4D99FFF4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-2-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27FD0431" w14:textId="77777777" w:rsidR="00366CEC" w:rsidRDefault="00366CEC"/>
        </w:tc>
      </w:tr>
      <w:tr w:rsidR="00366CEC" w14:paraId="3A0F6513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1A21A702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1810BDDD" w14:textId="77777777" w:rsidR="00366CEC" w:rsidRDefault="00366CEC"/>
        </w:tc>
        <w:tc>
          <w:tcPr>
            <w:tcW w:w="12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5507B5C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المفعول به ظاهرا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0B995B7B" w14:textId="77777777" w:rsidR="00366CEC" w:rsidRDefault="00366CEC"/>
        </w:tc>
        <w:tc>
          <w:tcPr>
            <w:tcW w:w="1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557361C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رقصة أحواش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4DC37B08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F53B7D9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29C0E6C9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68627686" w14:textId="77777777" w:rsidR="00366CEC" w:rsidRDefault="00366CEC"/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469D3CA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0AEEAF72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01CD71B3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418F85DE" w14:textId="77777777" w:rsidR="00366CEC" w:rsidRDefault="00366CEC"/>
        </w:tc>
      </w:tr>
      <w:tr w:rsidR="00366CEC" w14:paraId="091E53E8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  <w:jc w:val="center"/>
        </w:trPr>
        <w:tc>
          <w:tcPr>
            <w:tcW w:w="12500" w:type="dxa"/>
            <w:gridSpan w:val="9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BDD7EE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BA5690F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وضعيات التوليف والمراجعة</w:t>
            </w: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3BC5884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5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FD966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B9C815E" w14:textId="77777777" w:rsidR="00366CEC" w:rsidRPr="00A46255" w:rsidRDefault="00000000">
            <w:pPr>
              <w:keepNext/>
              <w:spacing w:before="10" w:after="10"/>
              <w:jc w:val="center"/>
              <w:rPr>
                <w:sz w:val="24"/>
                <w:szCs w:val="24"/>
              </w:rPr>
            </w:pPr>
            <w:r w:rsidRPr="00A46255">
              <w:rPr>
                <w:b/>
                <w:bCs/>
                <w:color w:val="000000"/>
                <w:sz w:val="24"/>
                <w:szCs w:val="24"/>
                <w:rtl/>
              </w:rPr>
              <w:t>دعم وتقويم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7E1BBC93" w14:textId="77777777" w:rsidR="00366CEC" w:rsidRDefault="00366CEC"/>
        </w:tc>
      </w:tr>
      <w:tr w:rsidR="00366CEC" w14:paraId="46F5FD48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  <w:jc w:val="center"/>
        </w:trPr>
        <w:tc>
          <w:tcPr>
            <w:tcW w:w="12500" w:type="dxa"/>
            <w:gridSpan w:val="9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BDD7EE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B85B289" w14:textId="77777777" w:rsidR="00366CEC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وضعيات التقويم - فردية وجماعية -</w:t>
            </w: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31F2803" w14:textId="77777777" w:rsidR="00366CEC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6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D4EA07A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2C6F5AAA" w14:textId="77777777" w:rsidR="00366CEC" w:rsidRDefault="00366CEC"/>
        </w:tc>
      </w:tr>
    </w:tbl>
    <w:p w14:paraId="66027E9B" w14:textId="77777777" w:rsidR="00366CEC" w:rsidRDefault="00366CEC">
      <w:pPr>
        <w:spacing w:line="100" w:lineRule="exact"/>
      </w:pPr>
    </w:p>
    <w:tbl>
      <w:tblPr>
        <w:tblW w:w="15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250"/>
        <w:gridCol w:w="1250"/>
        <w:gridCol w:w="1500"/>
        <w:gridCol w:w="1400"/>
        <w:gridCol w:w="1450"/>
        <w:gridCol w:w="1150"/>
        <w:gridCol w:w="1350"/>
        <w:gridCol w:w="1650"/>
        <w:gridCol w:w="450"/>
        <w:gridCol w:w="1050"/>
        <w:gridCol w:w="1100"/>
        <w:gridCol w:w="740"/>
      </w:tblGrid>
      <w:tr w:rsidR="00366CEC" w14:paraId="2F373051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15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8BFFD25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مهارة تحويل جدول إلى نص</w:t>
            </w:r>
          </w:p>
          <w:p w14:paraId="485F1915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كتابة نص تفسيري</w:t>
            </w:r>
          </w:p>
        </w:tc>
        <w:tc>
          <w:tcPr>
            <w:tcW w:w="12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3520DA7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الهمزة المتطرفة</w:t>
            </w:r>
          </w:p>
        </w:tc>
        <w:tc>
          <w:tcPr>
            <w:tcW w:w="12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DE27D08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المجرد والمزيد</w:t>
            </w:r>
          </w:p>
        </w:tc>
        <w:tc>
          <w:tcPr>
            <w:tcW w:w="15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4E3930B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استراتيجية التفسير:</w:t>
            </w:r>
          </w:p>
          <w:p w14:paraId="598CF692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سبب نتيجة</w:t>
            </w:r>
          </w:p>
          <w:p w14:paraId="0FDC1655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استعمال الجدول</w:t>
            </w:r>
          </w:p>
        </w:tc>
        <w:tc>
          <w:tcPr>
            <w:tcW w:w="1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95185D0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كلنا إخوة</w:t>
            </w:r>
          </w:p>
        </w:tc>
        <w:tc>
          <w:tcPr>
            <w:tcW w:w="14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7872241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تطبيق قواعد الوصل والوقف</w:t>
            </w:r>
          </w:p>
          <w:p w14:paraId="3639D91A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قراءة 60 كلمة في دقيقة واحدة</w:t>
            </w:r>
          </w:p>
          <w:p w14:paraId="644A8AD7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قواعد الإيقاع</w:t>
            </w:r>
          </w:p>
        </w:tc>
        <w:tc>
          <w:tcPr>
            <w:tcW w:w="11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ABD567D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أساليب الشرح والتفسير</w:t>
            </w:r>
          </w:p>
        </w:tc>
        <w:tc>
          <w:tcPr>
            <w:tcW w:w="13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CABC0F7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وسائل النقل بين الأمس واليوم</w:t>
            </w:r>
          </w:p>
        </w:tc>
        <w:tc>
          <w:tcPr>
            <w:tcW w:w="16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416AF7B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الاشتقاق</w:t>
            </w:r>
          </w:p>
          <w:p w14:paraId="4556BCF4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معجم مجالي</w:t>
            </w: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B9BAA1E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1</w:t>
            </w:r>
          </w:p>
        </w:tc>
        <w:tc>
          <w:tcPr>
            <w:tcW w:w="10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DDA13B3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عالم منظم</w:t>
            </w:r>
          </w:p>
        </w:tc>
        <w:tc>
          <w:tcPr>
            <w:tcW w:w="11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232627E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إرساء الموارد</w:t>
            </w:r>
          </w:p>
          <w:p w14:paraId="61F9328B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-1-</w:t>
            </w:r>
          </w:p>
        </w:tc>
        <w:tc>
          <w:tcPr>
            <w:tcW w:w="74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2F75B5"/>
            <w:tcMar>
              <w:top w:w="30" w:type="dxa"/>
              <w:left w:w="50" w:type="dxa"/>
              <w:bottom w:w="30" w:type="dxa"/>
              <w:right w:w="50" w:type="dxa"/>
            </w:tcMar>
            <w:textDirection w:val="btLr"/>
            <w:vAlign w:val="center"/>
          </w:tcPr>
          <w:p w14:paraId="3014F63C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FFFFFF"/>
                <w:sz w:val="22"/>
                <w:szCs w:val="22"/>
                <w:rtl/>
              </w:rPr>
              <w:t>الوحدة الرابعة: كيف ينتظم العالم من حولنا</w:t>
            </w:r>
          </w:p>
        </w:tc>
      </w:tr>
      <w:tr w:rsidR="00366CEC" w14:paraId="7FEC6EBF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73456911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48DCA29E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12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3576189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المفعول به ضميرا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A45B250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1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ED69655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المصنع مختبر الأحلام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49520A9A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6B6D99F9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66B8D21A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B6117F8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6E16DD8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013FCEC4" w14:textId="77777777" w:rsidR="00366CEC" w:rsidRPr="00A46255" w:rsidRDefault="00366CE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07EBD9C6" w14:textId="77777777" w:rsidR="00366CEC" w:rsidRPr="00A46255" w:rsidRDefault="00366CE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7E0E269E" w14:textId="77777777" w:rsidR="00366CEC" w:rsidRDefault="00366CEC"/>
        </w:tc>
      </w:tr>
      <w:tr w:rsidR="00366CEC" w14:paraId="571DC9D2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15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C619AD6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كتابة نص تفسيري</w:t>
            </w:r>
          </w:p>
        </w:tc>
        <w:tc>
          <w:tcPr>
            <w:tcW w:w="12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77DCA8D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الهمزة المتطرفة</w:t>
            </w:r>
          </w:p>
          <w:p w14:paraId="6FD04FA6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استثمار</w:t>
            </w:r>
          </w:p>
        </w:tc>
        <w:tc>
          <w:tcPr>
            <w:tcW w:w="12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58C77A3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الصحيح والمعتل</w:t>
            </w:r>
          </w:p>
        </w:tc>
        <w:tc>
          <w:tcPr>
            <w:tcW w:w="15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8D66416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استراتيجية التفسير:</w:t>
            </w:r>
          </w:p>
          <w:p w14:paraId="73CA587C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سبب نتيجة</w:t>
            </w:r>
          </w:p>
          <w:p w14:paraId="34B18B9A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استعمال الجدول</w:t>
            </w:r>
          </w:p>
        </w:tc>
        <w:tc>
          <w:tcPr>
            <w:tcW w:w="1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A4564D8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وسائل التواصل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733A7A66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25768348" w14:textId="77777777" w:rsidR="00366CEC" w:rsidRPr="00A46255" w:rsidRDefault="00366CEC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E972E1B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أنا والانترنت</w:t>
            </w:r>
          </w:p>
        </w:tc>
        <w:tc>
          <w:tcPr>
            <w:tcW w:w="16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8D0B08E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الاشتقاق</w:t>
            </w:r>
          </w:p>
          <w:p w14:paraId="1911FCE6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استثمار</w:t>
            </w:r>
          </w:p>
          <w:p w14:paraId="621FB7B4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معجم مجالي</w:t>
            </w: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5D75E69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3</w:t>
            </w:r>
          </w:p>
        </w:tc>
        <w:tc>
          <w:tcPr>
            <w:tcW w:w="10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24DE32B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العالم الرقمي</w:t>
            </w:r>
          </w:p>
        </w:tc>
        <w:tc>
          <w:tcPr>
            <w:tcW w:w="11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110E0BB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إرساء الموارد</w:t>
            </w:r>
          </w:p>
          <w:p w14:paraId="5F8A464A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rtl/>
              </w:rPr>
              <w:t>-2-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6B77559" w14:textId="77777777" w:rsidR="00366CEC" w:rsidRDefault="00366CEC"/>
        </w:tc>
      </w:tr>
      <w:tr w:rsidR="00366CEC" w14:paraId="2E355086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2CD46C1C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6C443A72" w14:textId="77777777" w:rsidR="00366CEC" w:rsidRDefault="00366CEC"/>
        </w:tc>
        <w:tc>
          <w:tcPr>
            <w:tcW w:w="12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083242C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كان وأخواتها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120F7019" w14:textId="77777777" w:rsidR="00366CEC" w:rsidRDefault="00366CEC"/>
        </w:tc>
        <w:tc>
          <w:tcPr>
            <w:tcW w:w="1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54C26D3" w14:textId="77777777" w:rsidR="00366CEC" w:rsidRPr="00A46255" w:rsidRDefault="00000000">
            <w:pPr>
              <w:keepNext/>
              <w:spacing w:before="10" w:after="10"/>
              <w:jc w:val="center"/>
              <w:rPr>
                <w:rFonts w:ascii="Calibri" w:hAnsi="Calibri" w:cs="Calibri"/>
              </w:rPr>
            </w:pPr>
            <w:r w:rsidRPr="00A46255">
              <w:rPr>
                <w:rFonts w:ascii="Calibri" w:hAnsi="Calibri" w:cs="Calibri"/>
                <w:b/>
                <w:bCs/>
                <w:color w:val="000000"/>
                <w:rtl/>
              </w:rPr>
              <w:t>- صياد الوقت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057A7241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457DD5FE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07875BD3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6EDA6C5D" w14:textId="77777777" w:rsidR="00366CEC" w:rsidRDefault="00366CEC"/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C7C2D43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2E13862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253CE7A9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2C9012FD" w14:textId="77777777" w:rsidR="00366CEC" w:rsidRDefault="00366CEC"/>
        </w:tc>
      </w:tr>
      <w:tr w:rsidR="00366CEC" w14:paraId="59159B4B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  <w:jc w:val="center"/>
        </w:trPr>
        <w:tc>
          <w:tcPr>
            <w:tcW w:w="12500" w:type="dxa"/>
            <w:gridSpan w:val="9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BDD7EE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E5EEBA3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وضعيات التوليف والمراجعة</w:t>
            </w: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A82A694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5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FD966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13D57DA" w14:textId="77777777" w:rsidR="00366CEC" w:rsidRPr="00A46255" w:rsidRDefault="00000000">
            <w:pPr>
              <w:keepNext/>
              <w:spacing w:before="10" w:after="10"/>
              <w:jc w:val="center"/>
              <w:rPr>
                <w:sz w:val="24"/>
                <w:szCs w:val="24"/>
              </w:rPr>
            </w:pPr>
            <w:r w:rsidRPr="00A46255">
              <w:rPr>
                <w:b/>
                <w:bCs/>
                <w:color w:val="000000"/>
                <w:sz w:val="24"/>
                <w:szCs w:val="24"/>
                <w:rtl/>
              </w:rPr>
              <w:t>دعم وتقويم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9602919" w14:textId="77777777" w:rsidR="00366CEC" w:rsidRDefault="00366CEC"/>
        </w:tc>
      </w:tr>
      <w:tr w:rsidR="00366CEC" w14:paraId="7DB94BCF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  <w:jc w:val="center"/>
        </w:trPr>
        <w:tc>
          <w:tcPr>
            <w:tcW w:w="12500" w:type="dxa"/>
            <w:gridSpan w:val="9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BDD7EE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CF365B6" w14:textId="77777777" w:rsidR="00366CEC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وضعيات التقويم - فردية وجماعية -</w:t>
            </w: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091CC50" w14:textId="77777777" w:rsidR="00366CEC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6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4457E0B2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7A53D903" w14:textId="77777777" w:rsidR="00366CEC" w:rsidRDefault="00366CEC"/>
        </w:tc>
      </w:tr>
    </w:tbl>
    <w:p w14:paraId="489E50FD" w14:textId="77777777" w:rsidR="00366CEC" w:rsidRDefault="00366CEC">
      <w:pPr>
        <w:pageBreakBefore/>
        <w:spacing w:line="100" w:lineRule="exact"/>
      </w:pPr>
    </w:p>
    <w:tbl>
      <w:tblPr>
        <w:tblW w:w="15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250"/>
        <w:gridCol w:w="1250"/>
        <w:gridCol w:w="1500"/>
        <w:gridCol w:w="1400"/>
        <w:gridCol w:w="1450"/>
        <w:gridCol w:w="1150"/>
        <w:gridCol w:w="1350"/>
        <w:gridCol w:w="1650"/>
        <w:gridCol w:w="450"/>
        <w:gridCol w:w="1050"/>
        <w:gridCol w:w="1100"/>
        <w:gridCol w:w="740"/>
      </w:tblGrid>
      <w:tr w:rsidR="00366CEC" w14:paraId="182F0326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15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C95DF6F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كتابة نص توجيهي</w:t>
            </w:r>
          </w:p>
        </w:tc>
        <w:tc>
          <w:tcPr>
            <w:tcW w:w="12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CA9AA40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حذف الألف في أسماء الإشارة</w:t>
            </w:r>
          </w:p>
        </w:tc>
        <w:tc>
          <w:tcPr>
            <w:tcW w:w="12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3F515B8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اسم الفاعل</w:t>
            </w:r>
          </w:p>
        </w:tc>
        <w:tc>
          <w:tcPr>
            <w:tcW w:w="15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C4EFDB9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استراتيجية التعبير عن الرأي وتعليله</w:t>
            </w:r>
          </w:p>
        </w:tc>
        <w:tc>
          <w:tcPr>
            <w:tcW w:w="1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D687FCA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أمل بين الحطام</w:t>
            </w:r>
          </w:p>
        </w:tc>
        <w:tc>
          <w:tcPr>
            <w:tcW w:w="14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CFB6392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التعبير الصوتي عن المشاعر</w:t>
            </w:r>
          </w:p>
          <w:p w14:paraId="23277CD5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 xml:space="preserve">- القراءة </w:t>
            </w:r>
            <w:proofErr w:type="spellStart"/>
            <w:r>
              <w:rPr>
                <w:b/>
                <w:bCs/>
                <w:color w:val="000000"/>
                <w:rtl/>
              </w:rPr>
              <w:t>التوقيتية</w:t>
            </w:r>
            <w:proofErr w:type="spellEnd"/>
          </w:p>
          <w:p w14:paraId="3CECB1F9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قراءة 60 كلمة في دقيقة واحدة</w:t>
            </w:r>
          </w:p>
          <w:p w14:paraId="5F7478F1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قواعد الإيقاع</w:t>
            </w:r>
          </w:p>
        </w:tc>
        <w:tc>
          <w:tcPr>
            <w:tcW w:w="11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250AD70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أساليب التوجيه والإرشاد</w:t>
            </w:r>
          </w:p>
        </w:tc>
        <w:tc>
          <w:tcPr>
            <w:tcW w:w="13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C1A6D24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كوكبنا بين أيدينا</w:t>
            </w:r>
          </w:p>
        </w:tc>
        <w:tc>
          <w:tcPr>
            <w:tcW w:w="16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CD9D48B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الشرح: استعمال قاموس</w:t>
            </w:r>
          </w:p>
          <w:p w14:paraId="2BBBC9DD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معجم مجالي</w:t>
            </w: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E3BF64E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1</w:t>
            </w:r>
          </w:p>
        </w:tc>
        <w:tc>
          <w:tcPr>
            <w:tcW w:w="10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D64F211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عناصر الطبيعة</w:t>
            </w:r>
          </w:p>
        </w:tc>
        <w:tc>
          <w:tcPr>
            <w:tcW w:w="11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4A746F2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إرساء الموارد</w:t>
            </w:r>
          </w:p>
          <w:p w14:paraId="0059AAC7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-1-</w:t>
            </w:r>
          </w:p>
        </w:tc>
        <w:tc>
          <w:tcPr>
            <w:tcW w:w="74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2F75B5"/>
            <w:tcMar>
              <w:top w:w="30" w:type="dxa"/>
              <w:left w:w="50" w:type="dxa"/>
              <w:bottom w:w="30" w:type="dxa"/>
              <w:right w:w="50" w:type="dxa"/>
            </w:tcMar>
            <w:textDirection w:val="btLr"/>
            <w:vAlign w:val="center"/>
          </w:tcPr>
          <w:p w14:paraId="0AF9473F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FFFFFF"/>
                <w:sz w:val="22"/>
                <w:szCs w:val="22"/>
                <w:rtl/>
              </w:rPr>
              <w:t>الوحدة الخامسة: كيف تعمل الطبيعة</w:t>
            </w:r>
          </w:p>
        </w:tc>
      </w:tr>
      <w:tr w:rsidR="00366CEC" w14:paraId="55A0D3A2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E9880B1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1B8DE43A" w14:textId="77777777" w:rsidR="00366CEC" w:rsidRDefault="00366CEC"/>
        </w:tc>
        <w:tc>
          <w:tcPr>
            <w:tcW w:w="12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D793FAA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أخوات إن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1F8C383F" w14:textId="77777777" w:rsidR="00366CEC" w:rsidRDefault="00366CEC"/>
        </w:tc>
        <w:tc>
          <w:tcPr>
            <w:tcW w:w="1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1569A68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حياتنا في خطر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26E7999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733BB90C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536F2BA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380A9CAB" w14:textId="77777777" w:rsidR="00366CEC" w:rsidRDefault="00366CEC"/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A291076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64692527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30C34267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4DD73F36" w14:textId="77777777" w:rsidR="00366CEC" w:rsidRDefault="00366CEC"/>
        </w:tc>
      </w:tr>
      <w:tr w:rsidR="00366CEC" w14:paraId="381F1002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15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5E3BF9A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كتابة تعليق عن حدث</w:t>
            </w:r>
          </w:p>
        </w:tc>
        <w:tc>
          <w:tcPr>
            <w:tcW w:w="12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D3A30F0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-- حذف الألف في أسماء الإشارة</w:t>
            </w:r>
          </w:p>
          <w:p w14:paraId="1C7457A8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استثمار</w:t>
            </w:r>
          </w:p>
        </w:tc>
        <w:tc>
          <w:tcPr>
            <w:tcW w:w="12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6539429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اسم المفعول</w:t>
            </w:r>
          </w:p>
        </w:tc>
        <w:tc>
          <w:tcPr>
            <w:tcW w:w="15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F67B15A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توليف وممارسة مستقلة</w:t>
            </w:r>
          </w:p>
        </w:tc>
        <w:tc>
          <w:tcPr>
            <w:tcW w:w="1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80B95FA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كوكبنا يستغيث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3F8547DA" w14:textId="77777777" w:rsidR="00366CEC" w:rsidRDefault="00366CEC"/>
        </w:tc>
        <w:tc>
          <w:tcPr>
            <w:tcW w:w="11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7223A3A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أساليب الإقناع</w:t>
            </w:r>
          </w:p>
        </w:tc>
        <w:tc>
          <w:tcPr>
            <w:tcW w:w="13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720C092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أم الخيرات</w:t>
            </w:r>
          </w:p>
        </w:tc>
        <w:tc>
          <w:tcPr>
            <w:tcW w:w="16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E88AAD5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الشرح: استعمال قاموس</w:t>
            </w:r>
          </w:p>
          <w:p w14:paraId="1C0E88B8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معجم مجالي</w:t>
            </w: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49FBE6D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3</w:t>
            </w:r>
          </w:p>
        </w:tc>
        <w:tc>
          <w:tcPr>
            <w:tcW w:w="105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F5955A8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التغير المناخي</w:t>
            </w:r>
          </w:p>
        </w:tc>
        <w:tc>
          <w:tcPr>
            <w:tcW w:w="110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137E3D4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إرساء الموارد</w:t>
            </w:r>
          </w:p>
          <w:p w14:paraId="282BEEAB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-2-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386FE7DE" w14:textId="77777777" w:rsidR="00366CEC" w:rsidRDefault="00366CEC"/>
        </w:tc>
      </w:tr>
      <w:tr w:rsidR="00366CEC" w14:paraId="2241AE28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1AB5E6D5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4F654581" w14:textId="77777777" w:rsidR="00366CEC" w:rsidRDefault="00366CEC"/>
        </w:tc>
        <w:tc>
          <w:tcPr>
            <w:tcW w:w="12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B2854AE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النواسخ استثمار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554589DA" w14:textId="77777777" w:rsidR="00366CEC" w:rsidRDefault="00366CEC"/>
        </w:tc>
        <w:tc>
          <w:tcPr>
            <w:tcW w:w="1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7C646BC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- ميزان الطبيعة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3C9492A2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2ACA1FC1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2730ECDB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1AFB5AD0" w14:textId="77777777" w:rsidR="00366CEC" w:rsidRDefault="00366CEC"/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7D79B74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65738C54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1CDB4E88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24606CFB" w14:textId="77777777" w:rsidR="00366CEC" w:rsidRDefault="00366CEC"/>
        </w:tc>
      </w:tr>
      <w:tr w:rsidR="00366CEC" w14:paraId="25C6FC83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  <w:jc w:val="center"/>
        </w:trPr>
        <w:tc>
          <w:tcPr>
            <w:tcW w:w="12500" w:type="dxa"/>
            <w:gridSpan w:val="9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BDD7EE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CC2E742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وضعيات التوليف والمراجعة</w:t>
            </w: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C2EA7B0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5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FD966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4E40D89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دعم وتقويم</w:t>
            </w:r>
          </w:p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4BE831B0" w14:textId="77777777" w:rsidR="00366CEC" w:rsidRDefault="00366CEC"/>
        </w:tc>
      </w:tr>
      <w:tr w:rsidR="00366CEC" w14:paraId="631F910D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  <w:jc w:val="center"/>
        </w:trPr>
        <w:tc>
          <w:tcPr>
            <w:tcW w:w="12500" w:type="dxa"/>
            <w:gridSpan w:val="9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BDD7EE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DD203AE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وضعيات التقويم - فردية وجماعية -</w:t>
            </w:r>
          </w:p>
        </w:tc>
        <w:tc>
          <w:tcPr>
            <w:tcW w:w="45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CE41F19" w14:textId="77777777" w:rsidR="00366CEC" w:rsidRDefault="00000000">
            <w:pPr>
              <w:keepNext/>
              <w:spacing w:before="10" w:after="10"/>
              <w:jc w:val="center"/>
            </w:pPr>
            <w:r>
              <w:rPr>
                <w:b/>
                <w:bCs/>
                <w:color w:val="000000"/>
                <w:rtl/>
              </w:rPr>
              <w:t>6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3689E9B5" w14:textId="77777777" w:rsidR="00366CEC" w:rsidRDefault="00366CEC"/>
        </w:tc>
        <w:tc>
          <w:tcPr>
            <w:tcW w:w="0" w:type="auto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</w:tcPr>
          <w:p w14:paraId="63D7A69C" w14:textId="77777777" w:rsidR="00366CEC" w:rsidRDefault="00366CEC"/>
        </w:tc>
      </w:tr>
    </w:tbl>
    <w:p w14:paraId="4D0C8C85" w14:textId="77777777" w:rsidR="00366CEC" w:rsidRDefault="00366CEC">
      <w:pPr>
        <w:keepNext/>
        <w:spacing w:line="700" w:lineRule="exact"/>
      </w:pPr>
    </w:p>
    <w:tbl>
      <w:tblPr>
        <w:tblW w:w="15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0"/>
        <w:gridCol w:w="5280"/>
        <w:gridCol w:w="5280"/>
      </w:tblGrid>
      <w:tr w:rsidR="00366CEC" w:rsidRPr="00A46255" w14:paraId="1367155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5779A43" w14:textId="77777777" w:rsidR="00366CEC" w:rsidRPr="00A46255" w:rsidRDefault="00000000">
            <w:pPr>
              <w:spacing w:before="10" w:after="10"/>
              <w:jc w:val="center"/>
              <w:rPr>
                <w:sz w:val="24"/>
                <w:szCs w:val="24"/>
              </w:rPr>
            </w:pPr>
            <w:r w:rsidRPr="00A46255">
              <w:rPr>
                <w:b/>
                <w:bCs/>
                <w:color w:val="000000"/>
                <w:sz w:val="24"/>
                <w:szCs w:val="24"/>
                <w:rtl/>
              </w:rPr>
              <w:t>السيد(ة) المفتش(ة) المواكب(ة):</w:t>
            </w:r>
          </w:p>
        </w:tc>
        <w:tc>
          <w:tcPr>
            <w:tcW w:w="52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865F547" w14:textId="77777777" w:rsidR="00366CEC" w:rsidRPr="00A46255" w:rsidRDefault="00000000">
            <w:pPr>
              <w:spacing w:before="10" w:after="10"/>
              <w:jc w:val="center"/>
              <w:rPr>
                <w:sz w:val="24"/>
                <w:szCs w:val="24"/>
              </w:rPr>
            </w:pPr>
            <w:r w:rsidRPr="00A46255">
              <w:rPr>
                <w:b/>
                <w:bCs/>
                <w:color w:val="000000"/>
                <w:sz w:val="24"/>
                <w:szCs w:val="24"/>
                <w:rtl/>
              </w:rPr>
              <w:t>السيد(ة) المدير(ة):</w:t>
            </w:r>
          </w:p>
        </w:tc>
        <w:tc>
          <w:tcPr>
            <w:tcW w:w="52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A7F5EDD" w14:textId="77777777" w:rsidR="00366CEC" w:rsidRPr="00A46255" w:rsidRDefault="00000000">
            <w:pPr>
              <w:spacing w:before="10" w:after="10"/>
              <w:jc w:val="center"/>
              <w:rPr>
                <w:sz w:val="24"/>
                <w:szCs w:val="24"/>
              </w:rPr>
            </w:pPr>
            <w:r w:rsidRPr="00A46255">
              <w:rPr>
                <w:b/>
                <w:bCs/>
                <w:color w:val="000000"/>
                <w:sz w:val="24"/>
                <w:szCs w:val="24"/>
                <w:rtl/>
              </w:rPr>
              <w:t>الأستاذ(ة):</w:t>
            </w:r>
          </w:p>
        </w:tc>
      </w:tr>
    </w:tbl>
    <w:p w14:paraId="74AB326D" w14:textId="77777777" w:rsidR="00463DD3" w:rsidRDefault="00463DD3"/>
    <w:sectPr w:rsidR="00463DD3">
      <w:pgSz w:w="16838" w:h="11906" w:orient="landscape"/>
      <w:pgMar w:top="450" w:right="500" w:bottom="700" w:left="500" w:header="0" w:footer="30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Arabic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67E1A"/>
    <w:multiLevelType w:val="hybridMultilevel"/>
    <w:tmpl w:val="AA527E4E"/>
    <w:lvl w:ilvl="0" w:tplc="DF0C8066">
      <w:start w:val="1"/>
      <w:numFmt w:val="bullet"/>
      <w:lvlText w:val="●"/>
      <w:lvlJc w:val="left"/>
      <w:pPr>
        <w:ind w:left="720" w:hanging="360"/>
      </w:pPr>
    </w:lvl>
    <w:lvl w:ilvl="1" w:tplc="36BEA18A">
      <w:start w:val="1"/>
      <w:numFmt w:val="bullet"/>
      <w:lvlText w:val="○"/>
      <w:lvlJc w:val="left"/>
      <w:pPr>
        <w:ind w:left="1440" w:hanging="360"/>
      </w:pPr>
    </w:lvl>
    <w:lvl w:ilvl="2" w:tplc="9B521F94">
      <w:start w:val="1"/>
      <w:numFmt w:val="bullet"/>
      <w:lvlText w:val="■"/>
      <w:lvlJc w:val="left"/>
      <w:pPr>
        <w:ind w:left="2160" w:hanging="360"/>
      </w:pPr>
    </w:lvl>
    <w:lvl w:ilvl="3" w:tplc="BBC618FC">
      <w:start w:val="1"/>
      <w:numFmt w:val="bullet"/>
      <w:lvlText w:val="●"/>
      <w:lvlJc w:val="left"/>
      <w:pPr>
        <w:ind w:left="2880" w:hanging="360"/>
      </w:pPr>
    </w:lvl>
    <w:lvl w:ilvl="4" w:tplc="C358AA38">
      <w:start w:val="1"/>
      <w:numFmt w:val="bullet"/>
      <w:lvlText w:val="○"/>
      <w:lvlJc w:val="left"/>
      <w:pPr>
        <w:ind w:left="3600" w:hanging="360"/>
      </w:pPr>
    </w:lvl>
    <w:lvl w:ilvl="5" w:tplc="D1AA0DA8">
      <w:start w:val="1"/>
      <w:numFmt w:val="bullet"/>
      <w:lvlText w:val="■"/>
      <w:lvlJc w:val="left"/>
      <w:pPr>
        <w:ind w:left="4320" w:hanging="360"/>
      </w:pPr>
    </w:lvl>
    <w:lvl w:ilvl="6" w:tplc="5508733E">
      <w:start w:val="1"/>
      <w:numFmt w:val="bullet"/>
      <w:lvlText w:val="●"/>
      <w:lvlJc w:val="left"/>
      <w:pPr>
        <w:ind w:left="5040" w:hanging="360"/>
      </w:pPr>
    </w:lvl>
    <w:lvl w:ilvl="7" w:tplc="6EDA14D4">
      <w:start w:val="1"/>
      <w:numFmt w:val="bullet"/>
      <w:lvlText w:val="●"/>
      <w:lvlJc w:val="left"/>
      <w:pPr>
        <w:ind w:left="5760" w:hanging="360"/>
      </w:pPr>
    </w:lvl>
    <w:lvl w:ilvl="8" w:tplc="8C4EED92">
      <w:start w:val="1"/>
      <w:numFmt w:val="bullet"/>
      <w:lvlText w:val="●"/>
      <w:lvlJc w:val="left"/>
      <w:pPr>
        <w:ind w:left="6480" w:hanging="360"/>
      </w:pPr>
    </w:lvl>
  </w:abstractNum>
  <w:num w:numId="1" w16cid:durableId="3622194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CEC"/>
    <w:rsid w:val="00366CEC"/>
    <w:rsid w:val="00463DD3"/>
    <w:rsid w:val="004B5E6A"/>
    <w:rsid w:val="00A4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696AF"/>
  <w15:docId w15:val="{1853BF7D-2105-420F-A61A-744002BF8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dobe Arabic" w:eastAsia="Adobe Arabic" w:hAnsi="Adobe Arabic" w:cs="Adobe Arabic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652</Words>
  <Characters>3721</Characters>
  <Application>Microsoft Office Word</Application>
  <DocSecurity>0</DocSecurity>
  <Lines>31</Lines>
  <Paragraphs>8</Paragraphs>
  <ScaleCrop>false</ScaleCrop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2026-10-15T23:23:00Z</dcterms:created>
  <dcterms:modified xsi:type="dcterms:W3CDTF">2026-10-15T23:23:00Z</dcterms:modified>
</cp:coreProperties>
</file>